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6D45C7D7" w:rsidR="00027B83" w:rsidRPr="001F204B" w:rsidRDefault="00E325E6">
            <w:pPr>
              <w:jc w:val="both"/>
              <w:rPr>
                <w:rFonts w:ascii="Arial" w:hAnsi="Arial" w:cs="Arial"/>
                <w:kern w:val="2"/>
                <w:sz w:val="22"/>
                <w:szCs w:val="22"/>
              </w:rPr>
            </w:pPr>
            <w:permStart w:id="1706976341" w:edGrp="everyone" w:colFirst="2" w:colLast="2"/>
            <w:r w:rsidRPr="007A0B7D">
              <w:rPr>
                <w:rFonts w:ascii="Arial" w:hAnsi="Arial" w:cs="Arial"/>
                <w:color w:val="000000" w:themeColor="text1"/>
                <w:kern w:val="2"/>
                <w:sz w:val="22"/>
                <w:szCs w:val="22"/>
              </w:rPr>
              <w:t>(nurodyti)</w:t>
            </w:r>
            <w:permEnd w:id="1706976341"/>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4BCA0F05" w:rsidR="00BE2CE2" w:rsidRDefault="003E455C">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Strateginių p</w:t>
            </w:r>
            <w:r w:rsidR="000250A5" w:rsidRPr="000250A5">
              <w:rPr>
                <w:rFonts w:ascii="Arial" w:hAnsi="Arial" w:cs="Arial"/>
                <w:color w:val="000000" w:themeColor="text1"/>
                <w:kern w:val="2"/>
                <w:sz w:val="22"/>
                <w:szCs w:val="22"/>
              </w:rPr>
              <w:t xml:space="preserve">rojektų valdymo skyriaus projekto vadovas Povilas Ivanovas, už sutarties koordinavimą – </w:t>
            </w:r>
            <w:r w:rsidR="00897AF6">
              <w:rPr>
                <w:rFonts w:ascii="Arial" w:hAnsi="Arial" w:cs="Arial"/>
                <w:color w:val="000000" w:themeColor="text1"/>
                <w:kern w:val="2"/>
                <w:sz w:val="22"/>
                <w:szCs w:val="22"/>
              </w:rPr>
              <w:t>Strateginių p</w:t>
            </w:r>
            <w:r w:rsidR="000250A5" w:rsidRPr="000250A5">
              <w:rPr>
                <w:rFonts w:ascii="Arial" w:hAnsi="Arial" w:cs="Arial"/>
                <w:color w:val="000000" w:themeColor="text1"/>
                <w:kern w:val="2"/>
                <w:sz w:val="22"/>
                <w:szCs w:val="22"/>
              </w:rPr>
              <w:t xml:space="preserve">rojektų koordinavimo komandos projektų koordinatorė </w:t>
            </w:r>
            <w:r w:rsidR="00897AF6">
              <w:rPr>
                <w:rFonts w:ascii="Arial" w:hAnsi="Arial" w:cs="Arial"/>
                <w:color w:val="000000" w:themeColor="text1"/>
                <w:kern w:val="2"/>
                <w:sz w:val="22"/>
                <w:szCs w:val="22"/>
              </w:rPr>
              <w:t>Algima Sabeckienė</w:t>
            </w:r>
            <w:r w:rsidR="000250A5" w:rsidRPr="000250A5">
              <w:rPr>
                <w:rFonts w:ascii="Arial" w:hAnsi="Arial" w:cs="Arial"/>
                <w:color w:val="000000" w:themeColor="text1"/>
                <w:kern w:val="2"/>
                <w:sz w:val="22"/>
                <w:szCs w:val="22"/>
              </w:rPr>
              <w:t>.</w:t>
            </w:r>
            <w:permEnd w:id="1387097444"/>
          </w:p>
          <w:p w14:paraId="3E486A3C" w14:textId="39AE0ECB"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566786" w:rsidRPr="00566786">
              <w:rPr>
                <w:rFonts w:ascii="Arial" w:hAnsi="Arial" w:cs="Arial"/>
                <w:color w:val="000000" w:themeColor="text1"/>
                <w:kern w:val="2"/>
                <w:sz w:val="22"/>
                <w:szCs w:val="22"/>
              </w:rPr>
              <w:t>Magistralinio kelio A11 Šiauliai–Palanga ruožo nuo 24,112 iki 26,513 km rekonstravimo projekto parengimas ir projekto vykdymo priežiūra</w:t>
            </w:r>
            <w:r w:rsidR="001907CB">
              <w:rPr>
                <w:rFonts w:ascii="Arial" w:hAnsi="Arial" w:cs="Arial"/>
                <w:color w:val="000000" w:themeColor="text1"/>
                <w:kern w:val="2"/>
                <w:sz w:val="22"/>
                <w:szCs w:val="22"/>
              </w:rPr>
              <w:t xml:space="preserve">. </w:t>
            </w:r>
            <w:r w:rsidR="001907CB" w:rsidRPr="001907CB">
              <w:rPr>
                <w:rFonts w:ascii="Arial" w:hAnsi="Arial" w:cs="Arial"/>
                <w:color w:val="000000" w:themeColor="text1"/>
                <w:kern w:val="2"/>
                <w:sz w:val="22"/>
                <w:szCs w:val="22"/>
              </w:rPr>
              <w:t>Projekto kodas:</w:t>
            </w:r>
            <w:r w:rsidR="001907CB">
              <w:rPr>
                <w:rFonts w:ascii="Arial" w:hAnsi="Arial" w:cs="Arial"/>
                <w:color w:val="000000" w:themeColor="text1"/>
                <w:kern w:val="2"/>
                <w:sz w:val="22"/>
                <w:szCs w:val="22"/>
              </w:rPr>
              <w:t xml:space="preserve"> </w:t>
            </w:r>
            <w:r w:rsidR="001907CB" w:rsidRPr="001907CB">
              <w:rPr>
                <w:rFonts w:ascii="Arial" w:hAnsi="Arial" w:cs="Arial"/>
                <w:color w:val="000000" w:themeColor="text1"/>
                <w:kern w:val="2"/>
                <w:sz w:val="22"/>
                <w:szCs w:val="22"/>
              </w:rPr>
              <w:t>25562R0A11-P-1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5772B8D3"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610AFD" w:rsidRPr="00610AFD">
              <w:rPr>
                <w:rFonts w:ascii="Arial" w:hAnsi="Arial" w:cs="Arial"/>
                <w:color w:val="FF0000"/>
                <w:sz w:val="22"/>
              </w:rPr>
              <w:t>Magistralinio kelio A11 Šiauliai–Palanga ruožo nuo 24,112 iki 26,513 km rekonstravimas</w:t>
            </w:r>
            <w:r w:rsidR="00610AFD">
              <w:rPr>
                <w:rFonts w:ascii="Arial" w:hAnsi="Arial" w:cs="Arial"/>
                <w:color w:val="FF0000"/>
                <w:sz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27F089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8F56DE">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03D31224"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2FA35C50"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411DF">
              <w:rPr>
                <w:rFonts w:ascii="Arial" w:hAnsi="Arial" w:cs="Arial"/>
                <w:sz w:val="22"/>
                <w:szCs w:val="22"/>
              </w:rPr>
              <w:t>1</w:t>
            </w:r>
            <w:r w:rsidR="0063138E">
              <w:rPr>
                <w:rFonts w:ascii="Arial" w:hAnsi="Arial" w:cs="Arial"/>
                <w:sz w:val="22"/>
                <w:szCs w:val="22"/>
              </w:rPr>
              <w:t>8</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47231910" w:rsidR="1B07D5B0" w:rsidRDefault="2CBB3BFF" w:rsidP="000411DF">
            <w:pPr>
              <w:jc w:val="both"/>
              <w:rPr>
                <w:rFonts w:ascii="Arial" w:hAnsi="Arial" w:cs="Arial"/>
                <w:color w:val="000000" w:themeColor="text1"/>
                <w:sz w:val="22"/>
                <w:szCs w:val="22"/>
              </w:rPr>
            </w:pPr>
            <w:permStart w:id="1290025709" w:edGrp="everyone"/>
            <w:r>
              <w:rPr>
                <w:rFonts w:ascii="Arial" w:hAnsi="Arial" w:cs="Arial"/>
                <w:color w:val="000000" w:themeColor="text1"/>
                <w:kern w:val="2"/>
                <w:sz w:val="22"/>
                <w:szCs w:val="22"/>
              </w:rPr>
              <w:t xml:space="preserve"> </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lastRenderedPageBreak/>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782E82FF"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76E948F3" w14:textId="440DDF19" w:rsidR="00454645" w:rsidRDefault="00684BA9" w:rsidP="00AD7AF0">
            <w:pPr>
              <w:jc w:val="both"/>
              <w:rPr>
                <w:rFonts w:ascii="Arial" w:hAnsi="Arial" w:cs="Arial"/>
                <w:sz w:val="22"/>
                <w:szCs w:val="22"/>
              </w:rPr>
            </w:pPr>
            <w:permStart w:id="533006069" w:edGrp="everyone"/>
            <w:r>
              <w:rPr>
                <w:rFonts w:ascii="Arial" w:hAnsi="Arial" w:cs="Arial"/>
                <w:color w:val="000000" w:themeColor="text1"/>
                <w:sz w:val="22"/>
                <w:szCs w:val="22"/>
              </w:rPr>
              <w:t xml:space="preserve"> </w:t>
            </w:r>
            <w:r w:rsidRPr="00454645">
              <w:rPr>
                <w:rFonts w:ascii="Arial" w:hAnsi="Arial" w:cs="Arial"/>
                <w:sz w:val="22"/>
                <w:szCs w:val="22"/>
              </w:rPr>
              <w:t xml:space="preserve"> </w:t>
            </w:r>
          </w:p>
          <w:p w14:paraId="21C6CB3D" w14:textId="053989E0" w:rsidR="00454645" w:rsidRPr="00454645" w:rsidRDefault="00143F84" w:rsidP="00AD7AF0">
            <w:pPr>
              <w:jc w:val="both"/>
              <w:rPr>
                <w:rFonts w:ascii="Arial" w:hAnsi="Arial" w:cs="Arial"/>
                <w:sz w:val="22"/>
                <w:szCs w:val="22"/>
              </w:rPr>
            </w:pPr>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0905DA0B" w14:textId="1D11C1F7" w:rsidR="00454645" w:rsidRDefault="00621E62" w:rsidP="00AD7AF0">
            <w:pPr>
              <w:jc w:val="both"/>
              <w:rPr>
                <w:rFonts w:ascii="Arial" w:hAnsi="Arial" w:cs="Arial"/>
                <w:sz w:val="22"/>
                <w:szCs w:val="22"/>
              </w:rPr>
            </w:pPr>
            <w:r>
              <w:rPr>
                <w:rFonts w:ascii="Arial" w:hAnsi="Arial" w:cs="Arial"/>
                <w:sz w:val="22"/>
                <w:szCs w:val="22"/>
              </w:rPr>
              <w:t xml:space="preserve"> </w:t>
            </w:r>
          </w:p>
          <w:p w14:paraId="16A280F0" w14:textId="4FE1467A" w:rsidR="00F52774" w:rsidRDefault="00F52774" w:rsidP="005A1040">
            <w:pPr>
              <w:jc w:val="both"/>
              <w:rPr>
                <w:rFonts w:ascii="Arial" w:hAnsi="Arial" w:cs="Arial"/>
                <w:sz w:val="22"/>
                <w:szCs w:val="22"/>
              </w:rPr>
            </w:pP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06B17477"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0F49E1" w:rsidRPr="0079234F">
              <w:rPr>
                <w:rFonts w:ascii="Arial" w:hAnsi="Arial" w:cs="Arial"/>
                <w:color w:val="FF0000"/>
                <w:sz w:val="22"/>
                <w:szCs w:val="22"/>
                <w:lang w:eastAsia="lt-LT"/>
              </w:rPr>
              <w:t>5.2.1.</w:t>
            </w:r>
            <w:r w:rsidR="00951EBD" w:rsidRPr="00951EBD">
              <w:rPr>
                <w:rFonts w:ascii="Arial" w:hAnsi="Arial" w:cs="Arial"/>
                <w:sz w:val="22"/>
                <w:szCs w:val="22"/>
                <w:lang w:eastAsia="lt-LT"/>
              </w:rPr>
              <w:t xml:space="preserve"> </w:t>
            </w:r>
            <w:r w:rsidR="005B59F9">
              <w:rPr>
                <w:rFonts w:ascii="Arial" w:hAnsi="Arial" w:cs="Arial"/>
                <w:sz w:val="22"/>
                <w:szCs w:val="22"/>
                <w:lang w:eastAsia="lt-LT"/>
              </w:rPr>
              <w:t xml:space="preserve"> 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B39F628"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79234F">
              <w:rPr>
                <w:rFonts w:ascii="Arial" w:hAnsi="Arial" w:cs="Arial"/>
                <w:color w:val="FF0000"/>
                <w:sz w:val="22"/>
                <w:szCs w:val="22"/>
                <w:lang w:eastAsia="lt-LT"/>
              </w:rPr>
              <w:t xml:space="preserve"> 5.2.1.</w:t>
            </w:r>
            <w:r w:rsidR="000F49E1" w:rsidRPr="00951EBD">
              <w:rPr>
                <w:rFonts w:ascii="Arial" w:hAnsi="Arial" w:cs="Arial"/>
                <w:sz w:val="22"/>
                <w:szCs w:val="22"/>
                <w:lang w:eastAsia="lt-LT"/>
              </w:rPr>
              <w:t xml:space="preserve"> </w:t>
            </w:r>
            <w:r w:rsidR="000F49E1">
              <w:rPr>
                <w:rFonts w:ascii="Arial" w:hAnsi="Arial" w:cs="Arial"/>
                <w:sz w:val="22"/>
                <w:szCs w:val="22"/>
                <w:lang w:eastAsia="lt-LT"/>
              </w:rPr>
              <w:t xml:space="preserve"> </w:t>
            </w:r>
            <w:r w:rsidR="00D51F24">
              <w:rPr>
                <w:rFonts w:ascii="Arial" w:hAnsi="Arial" w:cs="Arial"/>
                <w:sz w:val="22"/>
                <w:szCs w:val="22"/>
                <w:lang w:eastAsia="lt-LT"/>
              </w:rPr>
              <w:t xml:space="preserve"> 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450F2190"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79234F">
              <w:rPr>
                <w:rFonts w:ascii="Arial" w:hAnsi="Arial" w:cs="Arial"/>
                <w:color w:val="FF0000"/>
                <w:sz w:val="22"/>
                <w:szCs w:val="22"/>
                <w:lang w:eastAsia="lt-LT"/>
              </w:rPr>
              <w:t xml:space="preserve">5.2.1.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1520F49D"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79234F">
              <w:rPr>
                <w:rFonts w:ascii="Arial" w:hAnsi="Arial" w:cs="Arial"/>
                <w:color w:val="FF0000"/>
                <w:sz w:val="22"/>
                <w:szCs w:val="22"/>
                <w:lang w:eastAsia="lt-LT"/>
              </w:rPr>
              <w:t>5.2.1.</w:t>
            </w:r>
            <w:r w:rsidR="000F49E1" w:rsidRPr="00951EBD">
              <w:rPr>
                <w:rFonts w:ascii="Arial" w:hAnsi="Arial" w:cs="Arial"/>
                <w:sz w:val="22"/>
                <w:szCs w:val="22"/>
                <w:lang w:eastAsia="lt-LT"/>
              </w:rPr>
              <w:t xml:space="preserve"> </w:t>
            </w:r>
            <w:r w:rsidR="000F49E1">
              <w:rPr>
                <w:rFonts w:ascii="Arial" w:hAnsi="Arial" w:cs="Arial"/>
                <w:sz w:val="22"/>
                <w:szCs w:val="22"/>
                <w:lang w:eastAsia="lt-LT"/>
              </w:rPr>
              <w:t xml:space="preserve"> </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03B8EFDB" w14:textId="77777777" w:rsidR="00CB2174" w:rsidRDefault="00CB2174">
            <w:pPr>
              <w:rPr>
                <w:rFonts w:ascii="Arial" w:hAnsi="Arial" w:cs="Arial"/>
                <w:color w:val="000000" w:themeColor="text1"/>
                <w:kern w:val="2"/>
                <w:sz w:val="22"/>
                <w:szCs w:val="22"/>
                <w:shd w:val="clear" w:color="auto" w:fill="FFFFFF"/>
              </w:rPr>
            </w:pPr>
            <w:permStart w:id="1164534338" w:edGrp="everyone"/>
            <w:permEnd w:id="1164534338"/>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 w14:paraId="7054B15B" w14:textId="77777777" w:rsidR="00027B83" w:rsidRPr="00B570B4" w:rsidRDefault="00027B83">
            <w:pPr>
              <w:rPr>
                <w:rFonts w:ascii="Arial" w:hAnsi="Arial" w:cs="Arial"/>
                <w:color w:val="000000" w:themeColor="text1"/>
                <w:kern w:val="2"/>
                <w:sz w:val="22"/>
                <w:szCs w:val="22"/>
              </w:rPr>
            </w:pPr>
          </w:p>
          <w:permEnd w:id="1954432367"/>
          <w:p w14:paraId="7054B15E" w14:textId="5F084D34"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w:t>
            </w:r>
            <w:r w:rsidRPr="00680F9D">
              <w:rPr>
                <w:rFonts w:ascii="Arial" w:hAnsi="Arial" w:cs="Arial"/>
                <w:color w:val="000000" w:themeColor="text1"/>
                <w:kern w:val="2"/>
                <w:sz w:val="22"/>
                <w:szCs w:val="22"/>
              </w:rPr>
              <w:lastRenderedPageBreak/>
              <w:t>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D" w14:textId="77777777" w:rsidR="00027B83" w:rsidRDefault="00027B83">
            <w:pPr>
              <w:rPr>
                <w:rFonts w:ascii="Arial" w:hAnsi="Arial" w:cs="Arial"/>
                <w:kern w:val="2"/>
                <w:sz w:val="22"/>
                <w:szCs w:val="22"/>
              </w:rPr>
            </w:pPr>
            <w:permStart w:id="1452028672" w:edGrp="everyone" w:colFirst="0" w:colLast="0"/>
          </w:p>
          <w:p w14:paraId="334AF817" w14:textId="646B0538" w:rsidR="00AD1349" w:rsidRDefault="00AD1349">
            <w:pPr>
              <w:rPr>
                <w:rFonts w:ascii="Arial" w:hAnsi="Arial" w:cs="Arial"/>
                <w:kern w:val="2"/>
                <w:sz w:val="22"/>
                <w:szCs w:val="22"/>
              </w:rPr>
            </w:pPr>
            <w:r>
              <w:rPr>
                <w:rFonts w:ascii="Arial" w:hAnsi="Arial" w:cs="Arial"/>
                <w:kern w:val="2"/>
                <w:sz w:val="22"/>
                <w:szCs w:val="22"/>
              </w:rPr>
              <w:t xml:space="preserve">Specialiųjų sąlygų 4.1. punkte nurodytas Paslaugų suteikimo terminas yra laikomas esmine Sutarties sąlyga. </w:t>
            </w:r>
          </w:p>
          <w:p w14:paraId="3E3041B4" w14:textId="77777777" w:rsidR="00BF1021" w:rsidRDefault="00BF1021">
            <w:pPr>
              <w:rPr>
                <w:rFonts w:ascii="Arial" w:hAnsi="Arial" w:cs="Arial"/>
                <w:kern w:val="2"/>
                <w:sz w:val="22"/>
                <w:szCs w:val="22"/>
              </w:rPr>
            </w:pPr>
          </w:p>
          <w:permEnd w:id="1452028672"/>
          <w:p w14:paraId="7054B1DE" w14:textId="78B42BCD" w:rsidR="00027B83" w:rsidRPr="001F204B" w:rsidRDefault="00027B83" w:rsidP="004818B2">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26801225" w:rsidR="00273380" w:rsidRDefault="00127670" w:rsidP="00C5059A">
            <w:pPr>
              <w:jc w:val="both"/>
              <w:rPr>
                <w:rFonts w:ascii="Arial" w:hAnsi="Arial" w:cs="Arial"/>
                <w:color w:val="FF0000"/>
                <w:sz w:val="20"/>
                <w:shd w:val="clear" w:color="auto" w:fill="FFFFFF"/>
              </w:rPr>
            </w:pPr>
            <w:permStart w:id="17762257" w:edGrp="everyone" w:colFirst="0" w:colLast="0"/>
            <w:permEnd w:id="1147806910"/>
            <w:r>
              <w:rPr>
                <w:rFonts w:ascii="Arial" w:hAnsi="Arial" w:cs="Arial"/>
                <w:color w:val="FF0000"/>
                <w:sz w:val="20"/>
                <w:shd w:val="clear" w:color="auto" w:fill="FFFFFF"/>
              </w:rPr>
              <w:br/>
              <w:t> </w:t>
            </w:r>
            <w:r>
              <w:rPr>
                <w:rFonts w:ascii="Arial" w:hAnsi="Arial" w:cs="Arial"/>
                <w:color w:val="FF0000"/>
                <w:sz w:val="20"/>
                <w:shd w:val="clear" w:color="auto" w:fill="FFFFFF"/>
              </w:rPr>
              <w:br/>
            </w:r>
            <w:r w:rsidR="00C13371" w:rsidRPr="007B6CB8">
              <w:rPr>
                <w:rFonts w:ascii="Arial" w:hAnsi="Arial" w:cs="Arial"/>
                <w:sz w:val="20"/>
                <w:shd w:val="clear" w:color="auto" w:fill="FFFFFF"/>
              </w:rPr>
              <w:t>Laikoma</w:t>
            </w:r>
            <w:r w:rsidRPr="007B6CB8">
              <w:rPr>
                <w:rFonts w:ascii="Arial" w:hAnsi="Arial" w:cs="Arial"/>
                <w:sz w:val="20"/>
                <w:shd w:val="clear" w:color="auto" w:fill="FFFFFF"/>
              </w:rPr>
              <w:t>, kad esminė(-s) Sutarties sąlyga(-os) vykdoma(-os) su dideliais arba nuolatiniais trūkumais</w:t>
            </w:r>
            <w:r w:rsidR="00E50EFB" w:rsidRPr="007B6CB8">
              <w:rPr>
                <w:rFonts w:ascii="Arial" w:hAnsi="Arial" w:cs="Arial"/>
                <w:sz w:val="20"/>
                <w:shd w:val="clear" w:color="auto" w:fill="FFFFFF"/>
              </w:rPr>
              <w:t xml:space="preserve">, jeigu Tiekėjas pažeidžia </w:t>
            </w:r>
            <w:r w:rsidR="00273380" w:rsidRPr="007B6CB8">
              <w:rPr>
                <w:rFonts w:ascii="Arial" w:hAnsi="Arial" w:cs="Arial"/>
                <w:sz w:val="20"/>
                <w:shd w:val="clear" w:color="auto" w:fill="FFFFFF"/>
              </w:rPr>
              <w:t xml:space="preserve">Specialiųjų sąlygų </w:t>
            </w:r>
            <w:r w:rsidR="00273380" w:rsidRPr="007B6CB8">
              <w:rPr>
                <w:rFonts w:ascii="Arial" w:hAnsi="Arial" w:cs="Arial"/>
                <w:sz w:val="20"/>
                <w:shd w:val="clear" w:color="auto" w:fill="FFFFFF"/>
                <w:lang w:val="en-US"/>
              </w:rPr>
              <w:t>4.1.</w:t>
            </w:r>
            <w:r w:rsidR="002721F1" w:rsidRPr="007B6CB8">
              <w:rPr>
                <w:rFonts w:ascii="Arial" w:hAnsi="Arial" w:cs="Arial"/>
                <w:sz w:val="20"/>
                <w:shd w:val="clear" w:color="auto" w:fill="FFFFFF"/>
                <w:lang w:val="en-US"/>
              </w:rPr>
              <w:t>1.</w:t>
            </w:r>
            <w:r w:rsidR="00273380" w:rsidRPr="007B6CB8">
              <w:rPr>
                <w:rFonts w:ascii="Arial" w:hAnsi="Arial" w:cs="Arial"/>
                <w:sz w:val="20"/>
                <w:shd w:val="clear" w:color="auto" w:fill="FFFFFF"/>
              </w:rPr>
              <w:t xml:space="preserve"> p</w:t>
            </w:r>
            <w:r w:rsidR="00F17B97">
              <w:rPr>
                <w:rFonts w:ascii="Arial" w:hAnsi="Arial" w:cs="Arial"/>
                <w:sz w:val="20"/>
                <w:shd w:val="clear" w:color="auto" w:fill="FFFFFF"/>
              </w:rPr>
              <w:t>apunktyje</w:t>
            </w:r>
            <w:r w:rsidR="00273380" w:rsidRPr="007B6CB8">
              <w:rPr>
                <w:rFonts w:ascii="Arial" w:hAnsi="Arial" w:cs="Arial"/>
                <w:sz w:val="20"/>
                <w:shd w:val="clear" w:color="auto" w:fill="FFFFFF"/>
              </w:rPr>
              <w:t xml:space="preserve"> nurodytą terminą.</w:t>
            </w:r>
          </w:p>
          <w:p w14:paraId="4A9D6CA8" w14:textId="77777777" w:rsidR="00846886" w:rsidRDefault="00846886" w:rsidP="00C5059A">
            <w:pPr>
              <w:jc w:val="both"/>
              <w:rPr>
                <w:rFonts w:ascii="Arial" w:hAnsi="Arial" w:cs="Arial"/>
                <w:color w:val="FF0000"/>
                <w:sz w:val="20"/>
                <w:shd w:val="clear" w:color="auto" w:fill="FFFFFF"/>
              </w:rPr>
            </w:pPr>
          </w:p>
          <w:permEnd w:id="17762257"/>
          <w:p w14:paraId="28866141" w14:textId="151CD418" w:rsidR="00A21AA1" w:rsidRPr="001F204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FBBBD52"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EB3AB5">
              <w:rPr>
                <w:rFonts w:ascii="Arial" w:hAnsi="Arial" w:cs="Arial"/>
                <w:kern w:val="2"/>
                <w:sz w:val="22"/>
                <w:szCs w:val="22"/>
              </w:rPr>
              <w:t>62</w:t>
            </w:r>
            <w:r w:rsidR="003E497C">
              <w:rPr>
                <w:rFonts w:ascii="Arial" w:hAnsi="Arial" w:cs="Arial"/>
                <w:kern w:val="2"/>
                <w:sz w:val="22"/>
                <w:szCs w:val="22"/>
              </w:rPr>
              <w:t>]</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58BB8F25" w14:textId="0A81A9C3" w:rsidR="004C39D0" w:rsidRPr="004C39D0" w:rsidRDefault="004C39D0"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Pr>
                <w:rFonts w:ascii="Arial" w:hAnsi="Arial" w:cs="Arial"/>
                <w:color w:val="000000"/>
                <w:kern w:val="2"/>
                <w:sz w:val="22"/>
                <w:szCs w:val="22"/>
                <w:shd w:val="clear" w:color="auto" w:fill="FFFFFF"/>
              </w:rPr>
              <w:t>Su perkamomis paslaugomis susiję socialiniai kriterijai nustatyti Techninėje specifikacijoje</w:t>
            </w:r>
          </w:p>
          <w:p w14:paraId="2BEF7047" w14:textId="77777777" w:rsidR="004C39D0" w:rsidRPr="001F204B" w:rsidRDefault="004C39D0" w:rsidP="00D84C5F">
            <w:pPr>
              <w:jc w:val="both"/>
              <w:rPr>
                <w:rFonts w:ascii="Arial" w:hAnsi="Arial" w:cs="Arial"/>
                <w:color w:val="4472C4"/>
                <w:kern w:val="2"/>
                <w:sz w:val="22"/>
                <w:szCs w:val="22"/>
                <w:shd w:val="clear" w:color="auto" w:fill="FFFFFF"/>
              </w:rPr>
            </w:pPr>
          </w:p>
          <w:p w14:paraId="7054B22C" w14:textId="77777777" w:rsidR="00027B83" w:rsidRPr="001F204B" w:rsidRDefault="000B0897" w:rsidP="00D84C5F">
            <w:pPr>
              <w:jc w:val="both"/>
              <w:rPr>
                <w:rFonts w:ascii="Arial" w:hAnsi="Arial" w:cs="Arial"/>
                <w:color w:val="0070C0"/>
                <w:kern w:val="2"/>
                <w:sz w:val="22"/>
                <w:szCs w:val="22"/>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03FF140"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2B84E652" w:rsidR="00027B83" w:rsidRPr="00E1112E" w:rsidRDefault="00310292">
            <w:pPr>
              <w:jc w:val="center"/>
              <w:rPr>
                <w:rFonts w:ascii="Arial" w:hAnsi="Arial" w:cs="Arial"/>
                <w:bCs/>
                <w:kern w:val="2"/>
                <w:sz w:val="22"/>
                <w:szCs w:val="22"/>
              </w:rPr>
            </w:pPr>
            <w:r>
              <w:rPr>
                <w:rFonts w:ascii="Arial" w:hAnsi="Arial" w:cs="Arial"/>
                <w:bCs/>
                <w:kern w:val="2"/>
                <w:sz w:val="22"/>
                <w:szCs w:val="22"/>
              </w:rPr>
              <w:t>Pirkimo dokumentai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4700155D" w:rsidR="00027B83" w:rsidRPr="001F204B" w:rsidRDefault="00310292">
            <w:pPr>
              <w:jc w:val="center"/>
              <w:rPr>
                <w:rFonts w:ascii="Arial" w:hAnsi="Arial" w:cs="Arial"/>
                <w:b/>
                <w:kern w:val="2"/>
                <w:sz w:val="22"/>
                <w:szCs w:val="22"/>
              </w:rPr>
            </w:pPr>
            <w:r>
              <w:rPr>
                <w:rFonts w:ascii="Arial" w:hAnsi="Arial" w:cs="Arial"/>
                <w:bCs/>
                <w:kern w:val="2"/>
                <w:sz w:val="22"/>
                <w:szCs w:val="22"/>
              </w:rPr>
              <w:t>Pasiūlymas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37A1B" w14:textId="77777777" w:rsidR="004D7990" w:rsidRDefault="004D7990">
      <w:pPr>
        <w:rPr>
          <w:sz w:val="20"/>
        </w:rPr>
      </w:pPr>
      <w:r>
        <w:rPr>
          <w:sz w:val="20"/>
        </w:rPr>
        <w:separator/>
      </w:r>
    </w:p>
  </w:endnote>
  <w:endnote w:type="continuationSeparator" w:id="0">
    <w:p w14:paraId="6BDF220E" w14:textId="77777777" w:rsidR="004D7990" w:rsidRDefault="004D7990">
      <w:pPr>
        <w:rPr>
          <w:sz w:val="20"/>
        </w:rPr>
      </w:pPr>
      <w:r>
        <w:rPr>
          <w:sz w:val="20"/>
        </w:rPr>
        <w:continuationSeparator/>
      </w:r>
    </w:p>
  </w:endnote>
  <w:endnote w:type="continuationNotice" w:id="1">
    <w:p w14:paraId="76B2F0F0" w14:textId="77777777" w:rsidR="004D7990" w:rsidRDefault="004D7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D3F3D" w14:textId="77777777" w:rsidR="004D7990" w:rsidRDefault="004D7990">
      <w:pPr>
        <w:rPr>
          <w:sz w:val="20"/>
        </w:rPr>
      </w:pPr>
      <w:r>
        <w:rPr>
          <w:sz w:val="20"/>
        </w:rPr>
        <w:separator/>
      </w:r>
    </w:p>
  </w:footnote>
  <w:footnote w:type="continuationSeparator" w:id="0">
    <w:p w14:paraId="79FC6A75" w14:textId="77777777" w:rsidR="004D7990" w:rsidRDefault="004D7990">
      <w:pPr>
        <w:rPr>
          <w:sz w:val="20"/>
        </w:rPr>
      </w:pPr>
      <w:r>
        <w:rPr>
          <w:sz w:val="20"/>
        </w:rPr>
        <w:continuationSeparator/>
      </w:r>
    </w:p>
  </w:footnote>
  <w:footnote w:type="continuationNotice" w:id="1">
    <w:p w14:paraId="34621931" w14:textId="77777777" w:rsidR="004D7990" w:rsidRDefault="004D7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1" w:cryptProviderType="rsaAES" w:cryptAlgorithmClass="hash" w:cryptAlgorithmType="typeAny" w:cryptAlgorithmSid="14" w:cryptSpinCount="100000" w:hash="FS9Omm1CjX14u4CztcVVuJcxiLRCFY7VikbhW4jWMWlSvYKY/a5pXKOFVsYPeU0RIko7lvBOFco/HdHrPkZyNg==" w:salt="M6lIG3tEXuvfInghpjSk2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0A5"/>
    <w:rsid w:val="00025688"/>
    <w:rsid w:val="00025C25"/>
    <w:rsid w:val="00027B83"/>
    <w:rsid w:val="00027C34"/>
    <w:rsid w:val="00030641"/>
    <w:rsid w:val="00030ABB"/>
    <w:rsid w:val="000411DF"/>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07FB"/>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07CB"/>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0665"/>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5309"/>
    <w:rsid w:val="003B5545"/>
    <w:rsid w:val="003C1CEB"/>
    <w:rsid w:val="003C4506"/>
    <w:rsid w:val="003D3341"/>
    <w:rsid w:val="003D3796"/>
    <w:rsid w:val="003D3BC9"/>
    <w:rsid w:val="003D6D40"/>
    <w:rsid w:val="003E001D"/>
    <w:rsid w:val="003E0940"/>
    <w:rsid w:val="003E0E08"/>
    <w:rsid w:val="003E455C"/>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37E3"/>
    <w:rsid w:val="004545DE"/>
    <w:rsid w:val="00454645"/>
    <w:rsid w:val="0045644B"/>
    <w:rsid w:val="00457455"/>
    <w:rsid w:val="0045783C"/>
    <w:rsid w:val="00464619"/>
    <w:rsid w:val="0046565A"/>
    <w:rsid w:val="00465C38"/>
    <w:rsid w:val="00466A49"/>
    <w:rsid w:val="00466F0C"/>
    <w:rsid w:val="004672F9"/>
    <w:rsid w:val="004737FF"/>
    <w:rsid w:val="004744F2"/>
    <w:rsid w:val="00476869"/>
    <w:rsid w:val="004805CC"/>
    <w:rsid w:val="004818B2"/>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D7990"/>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66786"/>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1040"/>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0AFD"/>
    <w:rsid w:val="00611FF1"/>
    <w:rsid w:val="00612DCC"/>
    <w:rsid w:val="00615A20"/>
    <w:rsid w:val="006212C1"/>
    <w:rsid w:val="006215C0"/>
    <w:rsid w:val="00621C05"/>
    <w:rsid w:val="00621E62"/>
    <w:rsid w:val="00624A7A"/>
    <w:rsid w:val="00626527"/>
    <w:rsid w:val="00626B14"/>
    <w:rsid w:val="0063138E"/>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1096"/>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97AF6"/>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8F56DE"/>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1B38"/>
    <w:rsid w:val="009A2C44"/>
    <w:rsid w:val="009A48A4"/>
    <w:rsid w:val="009B6B0D"/>
    <w:rsid w:val="009C2CDB"/>
    <w:rsid w:val="009C611D"/>
    <w:rsid w:val="009C7439"/>
    <w:rsid w:val="009C7FFC"/>
    <w:rsid w:val="009D0886"/>
    <w:rsid w:val="009D1C6A"/>
    <w:rsid w:val="009D2B4E"/>
    <w:rsid w:val="009D3139"/>
    <w:rsid w:val="009D3BD7"/>
    <w:rsid w:val="009D4BAF"/>
    <w:rsid w:val="009D4CF6"/>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2468E"/>
    <w:rsid w:val="00A307B4"/>
    <w:rsid w:val="00A3125F"/>
    <w:rsid w:val="00A3281B"/>
    <w:rsid w:val="00A543F3"/>
    <w:rsid w:val="00A645D1"/>
    <w:rsid w:val="00A65E3E"/>
    <w:rsid w:val="00A66E8C"/>
    <w:rsid w:val="00A67D47"/>
    <w:rsid w:val="00A7050A"/>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2D5E"/>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23AF"/>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C6968"/>
    <w:rsid w:val="00DD0291"/>
    <w:rsid w:val="00DD0589"/>
    <w:rsid w:val="00DD19BB"/>
    <w:rsid w:val="00DD2076"/>
    <w:rsid w:val="00DD263A"/>
    <w:rsid w:val="00DD2FFF"/>
    <w:rsid w:val="00DE24D2"/>
    <w:rsid w:val="00DE54A3"/>
    <w:rsid w:val="00DE5D8E"/>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3AB5"/>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31A7"/>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580B"/>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C07FB"/>
    <w:rsid w:val="001925D3"/>
    <w:rsid w:val="00194C69"/>
    <w:rsid w:val="001A59B7"/>
    <w:rsid w:val="001B494F"/>
    <w:rsid w:val="00270331"/>
    <w:rsid w:val="002D184B"/>
    <w:rsid w:val="002D3256"/>
    <w:rsid w:val="002E15A8"/>
    <w:rsid w:val="003806A5"/>
    <w:rsid w:val="00383A1A"/>
    <w:rsid w:val="003C461C"/>
    <w:rsid w:val="003E2A89"/>
    <w:rsid w:val="00432A22"/>
    <w:rsid w:val="00444E67"/>
    <w:rsid w:val="00484F44"/>
    <w:rsid w:val="004931CD"/>
    <w:rsid w:val="00517D6A"/>
    <w:rsid w:val="00527481"/>
    <w:rsid w:val="005A1014"/>
    <w:rsid w:val="005C785D"/>
    <w:rsid w:val="0068115B"/>
    <w:rsid w:val="006825A7"/>
    <w:rsid w:val="006C1A4B"/>
    <w:rsid w:val="007521D9"/>
    <w:rsid w:val="007B1747"/>
    <w:rsid w:val="008131E1"/>
    <w:rsid w:val="00885241"/>
    <w:rsid w:val="008F7A75"/>
    <w:rsid w:val="0092026D"/>
    <w:rsid w:val="00942517"/>
    <w:rsid w:val="00986FAF"/>
    <w:rsid w:val="009E61DE"/>
    <w:rsid w:val="00A765DF"/>
    <w:rsid w:val="00AA4B3D"/>
    <w:rsid w:val="00AA7FA7"/>
    <w:rsid w:val="00AD3A0B"/>
    <w:rsid w:val="00B01D8C"/>
    <w:rsid w:val="00B3473F"/>
    <w:rsid w:val="00B87A18"/>
    <w:rsid w:val="00C10DE7"/>
    <w:rsid w:val="00C36CA5"/>
    <w:rsid w:val="00C452FE"/>
    <w:rsid w:val="00DE5D8E"/>
    <w:rsid w:val="00DE6A06"/>
    <w:rsid w:val="00E25FA9"/>
    <w:rsid w:val="00E352C0"/>
    <w:rsid w:val="00E60781"/>
    <w:rsid w:val="00E613FD"/>
    <w:rsid w:val="00E62B0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EBBBC2A-05A5-43A9-8555-144ED27519A7}"/>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12</Pages>
  <Words>18673</Words>
  <Characters>10645</Characters>
  <Application>Microsoft Office Word</Application>
  <DocSecurity>8</DocSecurity>
  <Lines>88</Lines>
  <Paragraphs>58</Paragraphs>
  <ScaleCrop>false</ScaleCrop>
  <Company/>
  <LinksUpToDate>false</LinksUpToDate>
  <CharactersWithSpaces>29260</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Povilas Ivanovas</cp:lastModifiedBy>
  <cp:revision>946</cp:revision>
  <cp:lastPrinted>2017-06-30T09:42:00Z</cp:lastPrinted>
  <dcterms:created xsi:type="dcterms:W3CDTF">2024-12-30T21:12:00Z</dcterms:created>
  <dcterms:modified xsi:type="dcterms:W3CDTF">2025-11-24T13:39:00Z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